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2F" w:rsidRPr="001F3D9E" w:rsidRDefault="00052E00" w:rsidP="00AA6E2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1. О</w:t>
      </w:r>
      <w:r w:rsidR="00AA6E2F" w:rsidRPr="001F3D9E">
        <w:rPr>
          <w:sz w:val="28"/>
          <w:szCs w:val="28"/>
        </w:rPr>
        <w:t xml:space="preserve"> мерах поддержки социально ориентированных некоммерческих организаций, реализуемых в Вологодской области</w:t>
      </w:r>
    </w:p>
    <w:p w:rsidR="00AA6E2F" w:rsidRPr="001F3D9E" w:rsidRDefault="00AA6E2F" w:rsidP="00AA6E2F">
      <w:pPr>
        <w:jc w:val="center"/>
        <w:rPr>
          <w:sz w:val="28"/>
          <w:szCs w:val="28"/>
        </w:rPr>
      </w:pPr>
    </w:p>
    <w:p w:rsidR="00AA6E2F" w:rsidRPr="00D66F27" w:rsidRDefault="00AA6E2F" w:rsidP="00AA6E2F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D66F27">
        <w:rPr>
          <w:iCs/>
          <w:sz w:val="28"/>
          <w:szCs w:val="28"/>
        </w:rPr>
        <w:t xml:space="preserve">По состоянию на </w:t>
      </w:r>
      <w:r w:rsidR="0059012C">
        <w:rPr>
          <w:iCs/>
          <w:sz w:val="28"/>
          <w:szCs w:val="28"/>
        </w:rPr>
        <w:t>25 мая</w:t>
      </w:r>
      <w:r w:rsidRPr="00D66F27">
        <w:rPr>
          <w:iCs/>
          <w:sz w:val="28"/>
          <w:szCs w:val="28"/>
        </w:rPr>
        <w:t xml:space="preserve"> 2021 года в Вологодской области зарегистрирован</w:t>
      </w:r>
      <w:r w:rsidR="0059012C">
        <w:rPr>
          <w:iCs/>
          <w:sz w:val="28"/>
          <w:szCs w:val="28"/>
        </w:rPr>
        <w:t>о более</w:t>
      </w:r>
      <w:r w:rsidRPr="00D66F27">
        <w:rPr>
          <w:iCs/>
          <w:sz w:val="28"/>
          <w:szCs w:val="28"/>
        </w:rPr>
        <w:t xml:space="preserve"> 16</w:t>
      </w:r>
      <w:r w:rsidR="0059012C">
        <w:rPr>
          <w:iCs/>
          <w:sz w:val="28"/>
          <w:szCs w:val="28"/>
        </w:rPr>
        <w:t>00</w:t>
      </w:r>
      <w:r w:rsidRPr="00D66F27">
        <w:rPr>
          <w:iCs/>
          <w:sz w:val="28"/>
          <w:szCs w:val="28"/>
        </w:rPr>
        <w:t xml:space="preserve"> некоммерческ</w:t>
      </w:r>
      <w:r w:rsidR="0059012C">
        <w:rPr>
          <w:iCs/>
          <w:sz w:val="28"/>
          <w:szCs w:val="28"/>
        </w:rPr>
        <w:t>их</w:t>
      </w:r>
      <w:r w:rsidRPr="00D66F27">
        <w:rPr>
          <w:iCs/>
          <w:sz w:val="28"/>
          <w:szCs w:val="28"/>
        </w:rPr>
        <w:t xml:space="preserve"> организаци</w:t>
      </w:r>
      <w:r w:rsidR="0059012C">
        <w:rPr>
          <w:iCs/>
          <w:sz w:val="28"/>
          <w:szCs w:val="28"/>
        </w:rPr>
        <w:t>й</w:t>
      </w:r>
      <w:r w:rsidRPr="00D66F27">
        <w:rPr>
          <w:iCs/>
          <w:sz w:val="28"/>
          <w:szCs w:val="28"/>
        </w:rPr>
        <w:t xml:space="preserve"> (в соответствии с данными информационного портала Минюста России).</w:t>
      </w:r>
    </w:p>
    <w:p w:rsidR="00AA6E2F" w:rsidRPr="00D66F27" w:rsidRDefault="00AA6E2F" w:rsidP="00AA6E2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66F27">
        <w:rPr>
          <w:iCs/>
          <w:sz w:val="28"/>
          <w:szCs w:val="28"/>
        </w:rPr>
        <w:t xml:space="preserve">Со стороны Правительства Вологодской области взаимодействие с социально ориентированными некоммерческими организациями (далее – СО НКО) осуществляется на основании </w:t>
      </w:r>
      <w:r w:rsidRPr="00D66F27">
        <w:rPr>
          <w:sz w:val="28"/>
          <w:szCs w:val="28"/>
        </w:rPr>
        <w:t xml:space="preserve">закона Вологодской области от 18 октября 2013 г. № 3184-ОЗ «О государственной поддержке социально ориентированных некоммерческих организаций в Вологодской области». </w:t>
      </w:r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t>На территории региона действует подпрограмма «Государственная поддержка социально ориентированных некоммерческих организаций в Вологодской области» государственной программы «Создание условий для развития гражданского общества и потенциала молодежи в Вологодской области на 2021 - 2025 годы», утвержденной постановлением Правительства Вологодской области от 27 мая 2019 года № 491 (далее – областная программа поддержки СО НКО). В период с 2014 по 2020 годы действовала аналогичная областная программа поддержки СО НКО, утвержденная постановлением Правительства Вологодской области от 28 октября 2013 года № 1102.</w:t>
      </w:r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t xml:space="preserve">Областной программой поддержки СО НКО предусматривается </w:t>
      </w:r>
      <w:r w:rsidRPr="00D66F27">
        <w:rPr>
          <w:bCs/>
          <w:sz w:val="28"/>
          <w:szCs w:val="28"/>
        </w:rPr>
        <w:t xml:space="preserve">комплекс мероприятий по развитию материально-технической, методической и профессиональной основы деятельности СО НКО за счет средств областного бюджета. </w:t>
      </w:r>
      <w:r w:rsidRPr="00D66F27">
        <w:rPr>
          <w:sz w:val="28"/>
          <w:szCs w:val="28"/>
        </w:rPr>
        <w:t>Одно из мероприятий программы – предоставление на конкурсной основе субсидий некоммерческим организациям, не являющимся государственными (муниципальными) учреждениями, на реализацию общественно полезных проектов (программ), связанных с осуществлением уставной деятельности, за счет средств областного бюджета (далее – субсидия).</w:t>
      </w:r>
    </w:p>
    <w:p w:rsidR="00AA6E2F" w:rsidRPr="00D66F27" w:rsidRDefault="00AA6E2F" w:rsidP="00AA6E2F">
      <w:pPr>
        <w:ind w:firstLine="540"/>
        <w:jc w:val="both"/>
        <w:rPr>
          <w:sz w:val="28"/>
          <w:szCs w:val="28"/>
        </w:rPr>
      </w:pPr>
      <w:r w:rsidRPr="00D66F27">
        <w:rPr>
          <w:sz w:val="28"/>
          <w:szCs w:val="28"/>
        </w:rPr>
        <w:t xml:space="preserve">Проведение конкурсного отбора регламентировано Порядком определения объема и предоставления субсидий социально ориентированным некоммерческим организациям, утвержденным постановлением Правительства области от 19 января 2015 года № 32 (далее – Порядок предоставления субсидий). Уполномоченным органом по проведению конкурсов является Департамент внутренней политики Правительства Вологодской области.  </w:t>
      </w:r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t xml:space="preserve">Субсидии предоставляются СО НКО в целях реализации общественно полезных проектов. При этом Порядком предоставления субсидий определено 15 приоритетных направлений их реализации, </w:t>
      </w:r>
      <w:proofErr w:type="spellStart"/>
      <w:r w:rsidRPr="00D66F27">
        <w:rPr>
          <w:sz w:val="28"/>
          <w:szCs w:val="28"/>
        </w:rPr>
        <w:t>коррелирующих</w:t>
      </w:r>
      <w:proofErr w:type="spellEnd"/>
      <w:r w:rsidRPr="00D66F27">
        <w:rPr>
          <w:sz w:val="28"/>
          <w:szCs w:val="28"/>
        </w:rPr>
        <w:t xml:space="preserve"> с видами деятельности, предусмотренными статьей 31.1 Федерального закона </w:t>
      </w:r>
      <w:r w:rsidR="002E6105">
        <w:rPr>
          <w:sz w:val="28"/>
          <w:szCs w:val="28"/>
        </w:rPr>
        <w:br/>
      </w:r>
      <w:r w:rsidRPr="00D66F27">
        <w:rPr>
          <w:sz w:val="28"/>
          <w:szCs w:val="28"/>
        </w:rPr>
        <w:t>от 12 января 1996 года № 7-ФЗ «О некоммерческих организациях».</w:t>
      </w:r>
    </w:p>
    <w:p w:rsidR="00AA6E2F" w:rsidRPr="00D66F27" w:rsidRDefault="00AA6E2F" w:rsidP="00AA6E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27">
        <w:rPr>
          <w:rFonts w:ascii="Times New Roman" w:hAnsi="Times New Roman" w:cs="Times New Roman"/>
          <w:sz w:val="28"/>
          <w:szCs w:val="28"/>
        </w:rPr>
        <w:t xml:space="preserve">Особенностью предоставления субсидий СО НКО в Вологодской области является способ проведения конкурсного отбора по трем организационным номинациям, что позволяет сбалансировать конкуренцию между вновь зарегистрировавшимися и более опытными СО НКО, поддержать </w:t>
      </w:r>
      <w:proofErr w:type="spellStart"/>
      <w:r w:rsidRPr="00D66F27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D66F27">
        <w:rPr>
          <w:rFonts w:ascii="Times New Roman" w:hAnsi="Times New Roman" w:cs="Times New Roman"/>
          <w:sz w:val="28"/>
          <w:szCs w:val="28"/>
        </w:rPr>
        <w:t xml:space="preserve"> </w:t>
      </w:r>
      <w:r w:rsidRPr="00D66F27">
        <w:rPr>
          <w:rStyle w:val="FontStyle14"/>
          <w:sz w:val="28"/>
          <w:szCs w:val="28"/>
        </w:rPr>
        <w:t>(их количество за последние четыре года увеличилось в два раза)</w:t>
      </w:r>
      <w:r w:rsidRPr="00D66F27">
        <w:rPr>
          <w:rFonts w:ascii="Times New Roman" w:hAnsi="Times New Roman" w:cs="Times New Roman"/>
          <w:sz w:val="28"/>
          <w:szCs w:val="28"/>
        </w:rPr>
        <w:t xml:space="preserve">, а также проекты крупных региональных организаций, имеющих структурные подразделения в большинстве муниципальных районов и городских округов области.   </w:t>
      </w:r>
      <w:proofErr w:type="gramEnd"/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lastRenderedPageBreak/>
        <w:t xml:space="preserve">За период реализации областной программы поддержки СО НКО с 2013 по 2021 год (по состоянию на </w:t>
      </w:r>
      <w:r w:rsidR="0059012C">
        <w:rPr>
          <w:sz w:val="28"/>
          <w:szCs w:val="28"/>
        </w:rPr>
        <w:t>25 мая</w:t>
      </w:r>
      <w:r w:rsidRPr="00D66F27">
        <w:rPr>
          <w:sz w:val="28"/>
          <w:szCs w:val="28"/>
        </w:rPr>
        <w:t xml:space="preserve"> 2021 года) Правительством Вологодской области поддержано в общей сложности 646 общественно полезных проектов и программ СО НКО на сумму свыше 172 млн. рублей</w:t>
      </w:r>
      <w:r w:rsidRPr="00D66F27">
        <w:rPr>
          <w:bCs/>
          <w:sz w:val="28"/>
          <w:szCs w:val="28"/>
        </w:rPr>
        <w:t xml:space="preserve"> (средний объем субсидии составляет примерно 250 тысяч рублей). </w:t>
      </w:r>
      <w:proofErr w:type="gramStart"/>
      <w:r w:rsidRPr="00D66F27">
        <w:rPr>
          <w:bCs/>
          <w:sz w:val="28"/>
          <w:szCs w:val="28"/>
        </w:rPr>
        <w:t>И</w:t>
      </w:r>
      <w:r w:rsidRPr="00D66F27">
        <w:rPr>
          <w:sz w:val="28"/>
          <w:szCs w:val="28"/>
        </w:rPr>
        <w:t xml:space="preserve">нформация о получателях поддержки содержится в соответствующем реестре, который размещается на сайте Правительства области </w:t>
      </w:r>
      <w:hyperlink r:id="rId7" w:history="1">
        <w:r w:rsidRPr="00D66F27">
          <w:rPr>
            <w:rStyle w:val="a5"/>
            <w:sz w:val="28"/>
            <w:szCs w:val="28"/>
          </w:rPr>
          <w:t>http://vologda-oblast.ru/dokumenty/3334422/</w:t>
        </w:r>
      </w:hyperlink>
      <w:r w:rsidRPr="00D66F27">
        <w:rPr>
          <w:sz w:val="28"/>
          <w:szCs w:val="28"/>
        </w:rPr>
        <w:t xml:space="preserve">). </w:t>
      </w:r>
      <w:proofErr w:type="gramEnd"/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t>В бюджете Вологодской области на 2021 год на предоставление субсидий в рамках областной программой поддержки СО НКО предусмотрены ассигнования в объеме 30 млн</w:t>
      </w:r>
      <w:proofErr w:type="gramStart"/>
      <w:r w:rsidRPr="00D66F27">
        <w:rPr>
          <w:sz w:val="28"/>
          <w:szCs w:val="28"/>
        </w:rPr>
        <w:t>.р</w:t>
      </w:r>
      <w:proofErr w:type="gramEnd"/>
      <w:r w:rsidRPr="00D66F27">
        <w:rPr>
          <w:sz w:val="28"/>
          <w:szCs w:val="28"/>
        </w:rPr>
        <w:t xml:space="preserve">ублей, которые распределяются путем проведения двух конкурсов (в равных долях, по 15 млн.рублей </w:t>
      </w:r>
      <w:r>
        <w:rPr>
          <w:sz w:val="28"/>
          <w:szCs w:val="28"/>
        </w:rPr>
        <w:t xml:space="preserve">в </w:t>
      </w:r>
      <w:r w:rsidRPr="00D66F27">
        <w:rPr>
          <w:sz w:val="28"/>
          <w:szCs w:val="28"/>
        </w:rPr>
        <w:t>кажд</w:t>
      </w:r>
      <w:r>
        <w:rPr>
          <w:sz w:val="28"/>
          <w:szCs w:val="28"/>
        </w:rPr>
        <w:t>ом конкурсе</w:t>
      </w:r>
      <w:r w:rsidRPr="00D66F27">
        <w:rPr>
          <w:sz w:val="28"/>
          <w:szCs w:val="28"/>
        </w:rPr>
        <w:t>).</w:t>
      </w:r>
    </w:p>
    <w:p w:rsidR="00AA6E2F" w:rsidRPr="00D66F27" w:rsidRDefault="00AA6E2F" w:rsidP="00AA6E2F">
      <w:pPr>
        <w:ind w:firstLine="709"/>
        <w:jc w:val="both"/>
        <w:rPr>
          <w:rStyle w:val="ab"/>
          <w:i w:val="0"/>
          <w:color w:val="auto"/>
          <w:sz w:val="28"/>
          <w:szCs w:val="28"/>
        </w:rPr>
      </w:pPr>
      <w:r w:rsidRPr="00D66F27">
        <w:rPr>
          <w:sz w:val="28"/>
          <w:szCs w:val="28"/>
        </w:rPr>
        <w:t xml:space="preserve">Одновременно с этим в </w:t>
      </w:r>
      <w:r w:rsidRPr="00D66F27">
        <w:rPr>
          <w:rStyle w:val="ab"/>
          <w:i w:val="0"/>
          <w:color w:val="auto"/>
          <w:sz w:val="28"/>
          <w:szCs w:val="28"/>
        </w:rPr>
        <w:t xml:space="preserve">2021 году Вологодская область </w:t>
      </w:r>
      <w:r w:rsidR="0059012C">
        <w:rPr>
          <w:rStyle w:val="ab"/>
          <w:i w:val="0"/>
          <w:color w:val="auto"/>
          <w:sz w:val="28"/>
          <w:szCs w:val="28"/>
        </w:rPr>
        <w:t xml:space="preserve">впервые </w:t>
      </w:r>
      <w:r w:rsidRPr="00D66F27">
        <w:rPr>
          <w:rStyle w:val="ab"/>
          <w:i w:val="0"/>
          <w:color w:val="auto"/>
          <w:sz w:val="28"/>
          <w:szCs w:val="28"/>
        </w:rPr>
        <w:t xml:space="preserve">принимает участие в </w:t>
      </w:r>
      <w:proofErr w:type="spellStart"/>
      <w:r w:rsidRPr="00D66F27">
        <w:rPr>
          <w:rStyle w:val="ab"/>
          <w:i w:val="0"/>
          <w:color w:val="auto"/>
          <w:sz w:val="28"/>
          <w:szCs w:val="28"/>
        </w:rPr>
        <w:t>пилотной</w:t>
      </w:r>
      <w:proofErr w:type="spellEnd"/>
      <w:r w:rsidRPr="00D66F27">
        <w:rPr>
          <w:rStyle w:val="ab"/>
          <w:i w:val="0"/>
          <w:color w:val="auto"/>
          <w:sz w:val="28"/>
          <w:szCs w:val="28"/>
        </w:rPr>
        <w:t xml:space="preserve"> программе Фонда президентских грантов по </w:t>
      </w:r>
      <w:proofErr w:type="spellStart"/>
      <w:r w:rsidRPr="00D66F27">
        <w:rPr>
          <w:rStyle w:val="ab"/>
          <w:i w:val="0"/>
          <w:color w:val="auto"/>
          <w:sz w:val="28"/>
          <w:szCs w:val="28"/>
        </w:rPr>
        <w:t>софинансированию</w:t>
      </w:r>
      <w:proofErr w:type="spellEnd"/>
      <w:r w:rsidRPr="00D66F27">
        <w:rPr>
          <w:rStyle w:val="ab"/>
          <w:i w:val="0"/>
          <w:color w:val="auto"/>
          <w:sz w:val="28"/>
          <w:szCs w:val="28"/>
        </w:rPr>
        <w:t xml:space="preserve"> региональных конкурсов, что позволит получить дополнительное финансирование </w:t>
      </w:r>
      <w:r>
        <w:rPr>
          <w:rStyle w:val="ab"/>
          <w:i w:val="0"/>
          <w:color w:val="auto"/>
          <w:sz w:val="28"/>
          <w:szCs w:val="28"/>
        </w:rPr>
        <w:t xml:space="preserve"> – </w:t>
      </w:r>
      <w:r w:rsidRPr="00D66F27">
        <w:rPr>
          <w:rStyle w:val="ab"/>
          <w:i w:val="0"/>
          <w:color w:val="auto"/>
          <w:sz w:val="28"/>
          <w:szCs w:val="28"/>
        </w:rPr>
        <w:t xml:space="preserve">на 2021 год предварительно одобрено 30 </w:t>
      </w:r>
      <w:proofErr w:type="spellStart"/>
      <w:proofErr w:type="gramStart"/>
      <w:r w:rsidRPr="00D66F27">
        <w:rPr>
          <w:rStyle w:val="ab"/>
          <w:i w:val="0"/>
          <w:color w:val="auto"/>
          <w:sz w:val="28"/>
          <w:szCs w:val="28"/>
        </w:rPr>
        <w:t>млн</w:t>
      </w:r>
      <w:proofErr w:type="spellEnd"/>
      <w:proofErr w:type="gramEnd"/>
      <w:r w:rsidRPr="00D66F27">
        <w:rPr>
          <w:rStyle w:val="ab"/>
          <w:i w:val="0"/>
          <w:color w:val="auto"/>
          <w:sz w:val="28"/>
          <w:szCs w:val="28"/>
        </w:rPr>
        <w:t xml:space="preserve"> рублей из федерального фонда.</w:t>
      </w:r>
      <w:r w:rsidR="0059012C">
        <w:rPr>
          <w:rStyle w:val="ab"/>
          <w:i w:val="0"/>
          <w:color w:val="auto"/>
          <w:sz w:val="28"/>
          <w:szCs w:val="28"/>
        </w:rPr>
        <w:t xml:space="preserve"> В настоящее время ожидается подписание договора с Фондом Президентских грантов, после чего будет объявлен очередной конкурс в целях распределения финансирования среди СО НКО.</w:t>
      </w:r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t xml:space="preserve">Правительством Вологодской области в рамках областной программы  поддержки СО НКО предоставляется также информационная и консультационно-методическая поддержка. </w:t>
      </w:r>
      <w:proofErr w:type="gramStart"/>
      <w:r w:rsidRPr="00D66F27">
        <w:rPr>
          <w:sz w:val="28"/>
          <w:szCs w:val="28"/>
        </w:rPr>
        <w:t xml:space="preserve">Проводятся обучающие  мероприятия по вопросам деятельности НКО </w:t>
      </w:r>
      <w:r w:rsidRPr="00D66F27">
        <w:rPr>
          <w:rStyle w:val="ab"/>
          <w:i w:val="0"/>
          <w:color w:val="auto"/>
          <w:sz w:val="28"/>
          <w:szCs w:val="28"/>
        </w:rPr>
        <w:t>для активных граждан и представителей некоммерческого сектора в целях развития их компетенций</w:t>
      </w:r>
      <w:r w:rsidRPr="00D66F27">
        <w:rPr>
          <w:sz w:val="28"/>
          <w:szCs w:val="28"/>
        </w:rPr>
        <w:t xml:space="preserve"> (в 2020 году в них приняли участие более полутысячи представителей некоммерческого сектора), системно в адрес НКО осуществляется еженедельная информационная рассылка об изменениях в законодательстве в сфере некоммерческого сектора, о проведении открытых </w:t>
      </w:r>
      <w:proofErr w:type="spellStart"/>
      <w:r w:rsidRPr="00D66F27">
        <w:rPr>
          <w:sz w:val="28"/>
          <w:szCs w:val="28"/>
        </w:rPr>
        <w:t>грантовых</w:t>
      </w:r>
      <w:proofErr w:type="spellEnd"/>
      <w:r w:rsidRPr="00D66F27">
        <w:rPr>
          <w:sz w:val="28"/>
          <w:szCs w:val="28"/>
        </w:rPr>
        <w:t xml:space="preserve"> конкурсов для НКО, а также о форумах, конференциях, просветительских</w:t>
      </w:r>
      <w:proofErr w:type="gramEnd"/>
      <w:r w:rsidRPr="00D66F27">
        <w:rPr>
          <w:sz w:val="28"/>
          <w:szCs w:val="28"/>
        </w:rPr>
        <w:t xml:space="preserve"> </w:t>
      </w:r>
      <w:proofErr w:type="gramStart"/>
      <w:r w:rsidRPr="00D66F27">
        <w:rPr>
          <w:sz w:val="28"/>
          <w:szCs w:val="28"/>
        </w:rPr>
        <w:t>мероприятиях</w:t>
      </w:r>
      <w:proofErr w:type="gramEnd"/>
      <w:r w:rsidRPr="00D66F27">
        <w:rPr>
          <w:sz w:val="28"/>
          <w:szCs w:val="28"/>
        </w:rPr>
        <w:t xml:space="preserve">, в том числе о мерах поддержки НКО в связи с распространением новой </w:t>
      </w:r>
      <w:proofErr w:type="spellStart"/>
      <w:r w:rsidRPr="00D66F27">
        <w:rPr>
          <w:sz w:val="28"/>
          <w:szCs w:val="28"/>
        </w:rPr>
        <w:t>коронавирусной</w:t>
      </w:r>
      <w:proofErr w:type="spellEnd"/>
      <w:r w:rsidRPr="00D66F27">
        <w:rPr>
          <w:sz w:val="28"/>
          <w:szCs w:val="28"/>
        </w:rPr>
        <w:t xml:space="preserve"> инфекции (</w:t>
      </w:r>
      <w:proofErr w:type="spellStart"/>
      <w:r w:rsidRPr="00D66F27">
        <w:rPr>
          <w:sz w:val="28"/>
          <w:szCs w:val="28"/>
          <w:lang w:val="en-US"/>
        </w:rPr>
        <w:t>Covid</w:t>
      </w:r>
      <w:proofErr w:type="spellEnd"/>
      <w:r w:rsidRPr="00D66F27">
        <w:rPr>
          <w:sz w:val="28"/>
          <w:szCs w:val="28"/>
        </w:rPr>
        <w:t>-19). Информация о работе НКО и успешных практиках регулярно освещается на региональном портале «Общественные ресурсы Вологодской области»</w:t>
      </w:r>
      <w:r>
        <w:rPr>
          <w:sz w:val="28"/>
          <w:szCs w:val="28"/>
        </w:rPr>
        <w:t xml:space="preserve"> </w:t>
      </w:r>
      <w:hyperlink r:id="rId8" w:history="1">
        <w:r w:rsidRPr="00467714">
          <w:rPr>
            <w:rStyle w:val="a5"/>
            <w:sz w:val="28"/>
            <w:szCs w:val="28"/>
          </w:rPr>
          <w:t>http://orvo.gov35.ru/</w:t>
        </w:r>
      </w:hyperlink>
      <w:r w:rsidRPr="00D66F27">
        <w:rPr>
          <w:sz w:val="28"/>
          <w:szCs w:val="28"/>
        </w:rPr>
        <w:t>.</w:t>
      </w:r>
    </w:p>
    <w:p w:rsidR="00AA6E2F" w:rsidRPr="00D66F27" w:rsidRDefault="00AA6E2F" w:rsidP="00AA6E2F">
      <w:pPr>
        <w:ind w:firstLine="709"/>
        <w:jc w:val="both"/>
        <w:rPr>
          <w:rStyle w:val="FontStyle14"/>
          <w:sz w:val="28"/>
          <w:szCs w:val="28"/>
        </w:rPr>
      </w:pPr>
      <w:r w:rsidRPr="00D66F27">
        <w:rPr>
          <w:rStyle w:val="ab"/>
          <w:i w:val="0"/>
          <w:color w:val="auto"/>
          <w:sz w:val="28"/>
          <w:szCs w:val="28"/>
        </w:rPr>
        <w:t xml:space="preserve">Правительством области осуществляется методическое сопровождение и  содействие в поддержке значимых общественных инициатив СО НКО в рамках участия </w:t>
      </w:r>
      <w:r>
        <w:rPr>
          <w:rStyle w:val="ab"/>
          <w:i w:val="0"/>
          <w:color w:val="auto"/>
          <w:sz w:val="28"/>
          <w:szCs w:val="28"/>
        </w:rPr>
        <w:t xml:space="preserve">СО НКО </w:t>
      </w:r>
      <w:r w:rsidRPr="00D66F27">
        <w:rPr>
          <w:rStyle w:val="ab"/>
          <w:i w:val="0"/>
          <w:color w:val="auto"/>
          <w:sz w:val="28"/>
          <w:szCs w:val="28"/>
        </w:rPr>
        <w:t xml:space="preserve">во всероссийских </w:t>
      </w:r>
      <w:proofErr w:type="spellStart"/>
      <w:r w:rsidRPr="00D66F27">
        <w:rPr>
          <w:rStyle w:val="ab"/>
          <w:i w:val="0"/>
          <w:color w:val="auto"/>
          <w:sz w:val="28"/>
          <w:szCs w:val="28"/>
        </w:rPr>
        <w:t>грантовых</w:t>
      </w:r>
      <w:proofErr w:type="spellEnd"/>
      <w:r w:rsidRPr="00D66F27">
        <w:rPr>
          <w:rStyle w:val="ab"/>
          <w:i w:val="0"/>
          <w:color w:val="auto"/>
          <w:sz w:val="28"/>
          <w:szCs w:val="28"/>
        </w:rPr>
        <w:t xml:space="preserve"> конкурсах</w:t>
      </w:r>
      <w:r>
        <w:rPr>
          <w:rStyle w:val="ab"/>
          <w:i w:val="0"/>
          <w:color w:val="auto"/>
          <w:sz w:val="28"/>
          <w:szCs w:val="28"/>
        </w:rPr>
        <w:t>, ежегодно направляется порядка 100 писем поддержки</w:t>
      </w:r>
      <w:r w:rsidRPr="00D66F27">
        <w:rPr>
          <w:rStyle w:val="ab"/>
          <w:i w:val="0"/>
          <w:color w:val="auto"/>
          <w:sz w:val="28"/>
          <w:szCs w:val="28"/>
        </w:rPr>
        <w:t>. Так, в</w:t>
      </w:r>
      <w:r w:rsidRPr="00D66F27">
        <w:rPr>
          <w:sz w:val="28"/>
          <w:szCs w:val="28"/>
        </w:rPr>
        <w:t xml:space="preserve"> рамках участия в конкурсах президентских грантов Вологодская область </w:t>
      </w:r>
      <w:r w:rsidRPr="00D66F27">
        <w:rPr>
          <w:rStyle w:val="ab"/>
          <w:i w:val="0"/>
          <w:color w:val="auto"/>
          <w:sz w:val="28"/>
          <w:szCs w:val="28"/>
        </w:rPr>
        <w:t xml:space="preserve">седьмой год подряд </w:t>
      </w:r>
      <w:r w:rsidRPr="00D66F27">
        <w:rPr>
          <w:sz w:val="28"/>
          <w:szCs w:val="28"/>
        </w:rPr>
        <w:t xml:space="preserve">находится в тройке лидеров по Северо-Западному </w:t>
      </w:r>
      <w:proofErr w:type="gramStart"/>
      <w:r w:rsidRPr="00D66F27">
        <w:rPr>
          <w:sz w:val="28"/>
          <w:szCs w:val="28"/>
        </w:rPr>
        <w:t>округу</w:t>
      </w:r>
      <w:proofErr w:type="gramEnd"/>
      <w:r w:rsidRPr="00D66F27">
        <w:rPr>
          <w:sz w:val="28"/>
          <w:szCs w:val="28"/>
        </w:rPr>
        <w:t xml:space="preserve"> как по количеству </w:t>
      </w:r>
      <w:r w:rsidRPr="00D66F27">
        <w:rPr>
          <w:rStyle w:val="ab"/>
          <w:i w:val="0"/>
          <w:color w:val="auto"/>
          <w:sz w:val="28"/>
          <w:szCs w:val="28"/>
        </w:rPr>
        <w:t>поданных заявок так и</w:t>
      </w:r>
      <w:r w:rsidRPr="00D66F27">
        <w:rPr>
          <w:sz w:val="28"/>
          <w:szCs w:val="28"/>
        </w:rPr>
        <w:t xml:space="preserve"> по количеству поддержанных проектов</w:t>
      </w:r>
      <w:r w:rsidRPr="00D66F27">
        <w:rPr>
          <w:rStyle w:val="ab"/>
          <w:i w:val="0"/>
          <w:color w:val="auto"/>
          <w:sz w:val="28"/>
          <w:szCs w:val="28"/>
        </w:rPr>
        <w:t xml:space="preserve"> (находясь на втором месте после г. Санкт-Петербурга), а в целом по стране находится на 22 месте по числу поддержанных проектов и на 28 месте по числу направляемых на конкурсы заявок. Для сравнения, если в 2014 году от Вологодской области президентские гранты получали 9 организаций на сумму чуть более 7 миллионов рублей, то уже по итогам 2020 года победителями стали 90 проектов на сумму свыше 122 млн. рублей</w:t>
      </w:r>
      <w:r w:rsidRPr="00D66F27">
        <w:rPr>
          <w:sz w:val="28"/>
          <w:szCs w:val="28"/>
        </w:rPr>
        <w:t xml:space="preserve">. За период с 2014 по 2021 годы </w:t>
      </w:r>
      <w:r w:rsidRPr="00D66F27">
        <w:rPr>
          <w:rStyle w:val="ab"/>
          <w:i w:val="0"/>
          <w:color w:val="auto"/>
          <w:sz w:val="28"/>
          <w:szCs w:val="28"/>
        </w:rPr>
        <w:t>объем получаемой поддержки увеличился в 17 раз:</w:t>
      </w:r>
      <w:r w:rsidRPr="00D66F27">
        <w:rPr>
          <w:sz w:val="28"/>
          <w:szCs w:val="28"/>
        </w:rPr>
        <w:t xml:space="preserve"> некоммерческими организациями привлечено в регион 458 </w:t>
      </w:r>
      <w:r w:rsidRPr="00D66F27">
        <w:rPr>
          <w:sz w:val="28"/>
          <w:szCs w:val="28"/>
        </w:rPr>
        <w:lastRenderedPageBreak/>
        <w:t xml:space="preserve">миллионов рублей президентских грантов для реализации 342 общественно полезных проектов и программ. </w:t>
      </w:r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t xml:space="preserve">На муниципальном уровне поддержка СО НКО оказывается в рамках реализации соответствующих муниципальных программ, которые действуют в 71% муниципалитетов области, а также в рамках </w:t>
      </w:r>
      <w:proofErr w:type="spellStart"/>
      <w:r w:rsidRPr="00D66F27">
        <w:rPr>
          <w:sz w:val="28"/>
          <w:szCs w:val="28"/>
        </w:rPr>
        <w:t>непрограммных</w:t>
      </w:r>
      <w:proofErr w:type="spellEnd"/>
      <w:r w:rsidRPr="00D66F27">
        <w:rPr>
          <w:sz w:val="28"/>
          <w:szCs w:val="28"/>
        </w:rPr>
        <w:t xml:space="preserve"> мероприятий. В комплекс мероприятий по поддержке</w:t>
      </w:r>
      <w:r>
        <w:rPr>
          <w:sz w:val="28"/>
          <w:szCs w:val="28"/>
        </w:rPr>
        <w:t xml:space="preserve"> СО НКО</w:t>
      </w:r>
      <w:r w:rsidRPr="00D66F27">
        <w:rPr>
          <w:sz w:val="28"/>
          <w:szCs w:val="28"/>
        </w:rPr>
        <w:t xml:space="preserve"> входит предоставление имущественной, финансовой, информационной, консультационной поддержки. </w:t>
      </w:r>
    </w:p>
    <w:p w:rsidR="00AA6E2F" w:rsidRPr="00D66F27" w:rsidRDefault="00AA6E2F" w:rsidP="00AA6E2F">
      <w:pPr>
        <w:ind w:firstLine="709"/>
        <w:jc w:val="both"/>
        <w:rPr>
          <w:sz w:val="28"/>
          <w:szCs w:val="28"/>
        </w:rPr>
      </w:pPr>
      <w:r w:rsidRPr="00D66F27">
        <w:rPr>
          <w:sz w:val="28"/>
          <w:szCs w:val="28"/>
        </w:rPr>
        <w:t xml:space="preserve">Так, например, в рамках </w:t>
      </w:r>
      <w:r>
        <w:rPr>
          <w:sz w:val="28"/>
          <w:szCs w:val="28"/>
        </w:rPr>
        <w:t>программ</w:t>
      </w:r>
      <w:r w:rsidRPr="00D66F27">
        <w:rPr>
          <w:sz w:val="28"/>
          <w:szCs w:val="28"/>
        </w:rPr>
        <w:t xml:space="preserve"> на муниципальном уровне активными общественниками </w:t>
      </w:r>
      <w:proofErr w:type="spellStart"/>
      <w:r w:rsidRPr="00D66F27">
        <w:rPr>
          <w:sz w:val="28"/>
          <w:szCs w:val="28"/>
        </w:rPr>
        <w:t>Тотемского</w:t>
      </w:r>
      <w:proofErr w:type="spellEnd"/>
      <w:r w:rsidRPr="00D66F27">
        <w:rPr>
          <w:sz w:val="28"/>
          <w:szCs w:val="28"/>
        </w:rPr>
        <w:t xml:space="preserve"> района Вологодской области при содействии районной администрации за последние шесть лет привлечено 72 млн. рублей на реализацию 100 </w:t>
      </w:r>
      <w:proofErr w:type="spellStart"/>
      <w:r w:rsidRPr="00D66F27">
        <w:rPr>
          <w:sz w:val="28"/>
          <w:szCs w:val="28"/>
        </w:rPr>
        <w:t>грантовых</w:t>
      </w:r>
      <w:proofErr w:type="spellEnd"/>
      <w:r w:rsidRPr="00D66F27">
        <w:rPr>
          <w:sz w:val="28"/>
          <w:szCs w:val="28"/>
        </w:rPr>
        <w:t xml:space="preserve"> </w:t>
      </w:r>
      <w:proofErr w:type="spellStart"/>
      <w:r w:rsidRPr="00D66F27">
        <w:rPr>
          <w:sz w:val="28"/>
          <w:szCs w:val="28"/>
        </w:rPr>
        <w:t>социокультурных</w:t>
      </w:r>
      <w:proofErr w:type="spellEnd"/>
      <w:r w:rsidRPr="00D66F27">
        <w:rPr>
          <w:sz w:val="28"/>
          <w:szCs w:val="28"/>
        </w:rPr>
        <w:t xml:space="preserve"> проектов, создан Совет по развитию проектной деятельности при Главе района, отдел общественных проектов в структуре администрации; в г. Череповце при участии мэрии города в 2018 году создан ресурсный центр НКО, услугами которого пользуются 75 организаций, проводятся обучающие мероприятия, благодаря эффективному взаимодействию в 2020 году создано 36 новых организаций, привлечено свыше 36 </w:t>
      </w:r>
      <w:proofErr w:type="spellStart"/>
      <w:proofErr w:type="gramStart"/>
      <w:r w:rsidRPr="00D66F27">
        <w:rPr>
          <w:sz w:val="28"/>
          <w:szCs w:val="28"/>
        </w:rPr>
        <w:t>млн</w:t>
      </w:r>
      <w:proofErr w:type="spellEnd"/>
      <w:proofErr w:type="gramEnd"/>
      <w:r w:rsidRPr="00D66F27">
        <w:rPr>
          <w:sz w:val="28"/>
          <w:szCs w:val="28"/>
        </w:rPr>
        <w:t xml:space="preserve"> рублей грантов и субсидий, а некоторые организации выигрывают конкурсы президентских грантов по два-три раза в год.</w:t>
      </w:r>
    </w:p>
    <w:p w:rsidR="00AA6E2F" w:rsidRPr="00D66F27" w:rsidRDefault="00AA6E2F" w:rsidP="00AA6E2F">
      <w:pPr>
        <w:pStyle w:val="aa"/>
        <w:spacing w:before="0" w:beforeAutospacing="0" w:after="0" w:afterAutospacing="0"/>
        <w:ind w:firstLine="709"/>
        <w:jc w:val="both"/>
        <w:textAlignment w:val="baseline"/>
        <w:rPr>
          <w:rStyle w:val="ab"/>
          <w:i w:val="0"/>
          <w:color w:val="auto"/>
          <w:sz w:val="28"/>
          <w:szCs w:val="28"/>
        </w:rPr>
      </w:pPr>
      <w:r w:rsidRPr="00D66F27">
        <w:rPr>
          <w:rStyle w:val="FontStyle14"/>
          <w:sz w:val="28"/>
          <w:szCs w:val="28"/>
        </w:rPr>
        <w:t xml:space="preserve">Таким образом, </w:t>
      </w:r>
      <w:r>
        <w:rPr>
          <w:rStyle w:val="FontStyle14"/>
          <w:sz w:val="28"/>
          <w:szCs w:val="28"/>
        </w:rPr>
        <w:t xml:space="preserve">в Вологодской области </w:t>
      </w:r>
      <w:r w:rsidRPr="00D66F27">
        <w:rPr>
          <w:rStyle w:val="FontStyle14"/>
          <w:sz w:val="28"/>
          <w:szCs w:val="28"/>
        </w:rPr>
        <w:t xml:space="preserve">на региональном и местном уровне </w:t>
      </w:r>
      <w:r w:rsidR="008260C2">
        <w:rPr>
          <w:rStyle w:val="FontStyle14"/>
          <w:sz w:val="28"/>
          <w:szCs w:val="28"/>
        </w:rPr>
        <w:t xml:space="preserve">успешно </w:t>
      </w:r>
      <w:r w:rsidRPr="00D66F27">
        <w:rPr>
          <w:rStyle w:val="FontStyle14"/>
          <w:sz w:val="28"/>
          <w:szCs w:val="28"/>
        </w:rPr>
        <w:t>функционирует система государственной поддержки НКО, о чем свидетельствует рост числ</w:t>
      </w:r>
      <w:r>
        <w:rPr>
          <w:rStyle w:val="FontStyle14"/>
          <w:sz w:val="28"/>
          <w:szCs w:val="28"/>
        </w:rPr>
        <w:t>а</w:t>
      </w:r>
      <w:r w:rsidRPr="00D66F27">
        <w:rPr>
          <w:rStyle w:val="FontStyle14"/>
          <w:sz w:val="28"/>
          <w:szCs w:val="28"/>
        </w:rPr>
        <w:t xml:space="preserve"> заявок и победителей в </w:t>
      </w:r>
      <w:proofErr w:type="spellStart"/>
      <w:r w:rsidRPr="00D66F27">
        <w:rPr>
          <w:rStyle w:val="FontStyle14"/>
          <w:sz w:val="28"/>
          <w:szCs w:val="28"/>
        </w:rPr>
        <w:t>грантовых</w:t>
      </w:r>
      <w:proofErr w:type="spellEnd"/>
      <w:r w:rsidRPr="00D66F27">
        <w:rPr>
          <w:rStyle w:val="FontStyle14"/>
          <w:sz w:val="28"/>
          <w:szCs w:val="28"/>
        </w:rPr>
        <w:t xml:space="preserve"> конкурсах. </w:t>
      </w:r>
      <w:r w:rsidRPr="00D66F27">
        <w:rPr>
          <w:sz w:val="28"/>
          <w:szCs w:val="28"/>
        </w:rPr>
        <w:t xml:space="preserve">В регионе регистрируются новые некоммерческие организации, работают 10 ресурсных центров поддержки НКО, осуществляет деятельность Общественная палата области. </w:t>
      </w:r>
      <w:r w:rsidRPr="00D66F27">
        <w:rPr>
          <w:rStyle w:val="FontStyle14"/>
          <w:sz w:val="28"/>
          <w:szCs w:val="28"/>
        </w:rPr>
        <w:t>П</w:t>
      </w:r>
      <w:r w:rsidRPr="00D66F27">
        <w:rPr>
          <w:sz w:val="28"/>
          <w:szCs w:val="28"/>
        </w:rPr>
        <w:t>овышается активность граждан и организаций: с увеличением числа проектов увеличивается количество привлекаемых волонтеров в деятельность НКО, растет пропаганда благотворительности как важной составляющей активной гражданской позиции.</w:t>
      </w:r>
      <w:r w:rsidRPr="00D66F27">
        <w:rPr>
          <w:rStyle w:val="ab"/>
          <w:i w:val="0"/>
          <w:color w:val="auto"/>
          <w:sz w:val="28"/>
          <w:szCs w:val="28"/>
        </w:rPr>
        <w:t xml:space="preserve"> </w:t>
      </w:r>
      <w:r w:rsidR="00A058DE">
        <w:rPr>
          <w:sz w:val="28"/>
          <w:szCs w:val="28"/>
        </w:rPr>
        <w:t xml:space="preserve">По итогам независимого регионального рейтинга третьего сектора «Регион НКО», формируемого Общественной палатой Российской Федерации, </w:t>
      </w:r>
      <w:r w:rsidR="00A62436">
        <w:rPr>
          <w:sz w:val="28"/>
          <w:szCs w:val="28"/>
        </w:rPr>
        <w:t xml:space="preserve">по уровню и качеству развития некоммерческого сектора и степени взаимодействии с ним </w:t>
      </w:r>
      <w:r w:rsidR="00A058DE">
        <w:rPr>
          <w:sz w:val="28"/>
          <w:szCs w:val="28"/>
        </w:rPr>
        <w:t>Вологодская область занимает 14 место из 85 субъектов.</w:t>
      </w:r>
    </w:p>
    <w:p w:rsidR="005953F8" w:rsidRDefault="005953F8" w:rsidP="00AA6E2F">
      <w:pPr>
        <w:jc w:val="center"/>
      </w:pPr>
    </w:p>
    <w:p w:rsidR="00395809" w:rsidRDefault="00395809" w:rsidP="00AA6E2F">
      <w:pPr>
        <w:jc w:val="center"/>
      </w:pPr>
    </w:p>
    <w:p w:rsidR="00395809" w:rsidRPr="00395809" w:rsidRDefault="00395809" w:rsidP="00395809">
      <w:pPr>
        <w:jc w:val="center"/>
        <w:rPr>
          <w:b/>
          <w:bCs/>
          <w:sz w:val="28"/>
          <w:szCs w:val="28"/>
        </w:rPr>
      </w:pPr>
      <w:r w:rsidRPr="00395809">
        <w:rPr>
          <w:bCs/>
          <w:sz w:val="28"/>
          <w:szCs w:val="28"/>
        </w:rPr>
        <w:t>Об успешном опыте реализации проектов социально ориентированными некоммерческими организациями на территории Вологодской области.</w:t>
      </w:r>
    </w:p>
    <w:p w:rsidR="00395809" w:rsidRPr="00395809" w:rsidRDefault="00395809" w:rsidP="00395809">
      <w:pPr>
        <w:ind w:firstLine="720"/>
        <w:rPr>
          <w:sz w:val="28"/>
          <w:szCs w:val="28"/>
        </w:rPr>
      </w:pPr>
      <w:r w:rsidRPr="00395809">
        <w:rPr>
          <w:sz w:val="28"/>
          <w:szCs w:val="28"/>
        </w:rPr>
        <w:t>Председатель Вологодского регионального отделения Общероссийской общественной организации «Российский Красный Крест» Трофимов Игорь Анатольевич выступит с докладом о реализации следующих проектов:</w:t>
      </w:r>
    </w:p>
    <w:p w:rsidR="00395809" w:rsidRPr="00395809" w:rsidRDefault="00395809" w:rsidP="00395809">
      <w:pPr>
        <w:ind w:firstLine="720"/>
        <w:rPr>
          <w:sz w:val="28"/>
          <w:szCs w:val="28"/>
        </w:rPr>
      </w:pPr>
      <w:r w:rsidRPr="00395809">
        <w:rPr>
          <w:sz w:val="28"/>
          <w:szCs w:val="28"/>
        </w:rPr>
        <w:t xml:space="preserve">- </w:t>
      </w:r>
      <w:proofErr w:type="spellStart"/>
      <w:r w:rsidRPr="00395809">
        <w:rPr>
          <w:sz w:val="28"/>
          <w:szCs w:val="28"/>
        </w:rPr>
        <w:t>ВместеМыМожемПомочь</w:t>
      </w:r>
      <w:proofErr w:type="spellEnd"/>
      <w:r w:rsidRPr="00395809">
        <w:rPr>
          <w:sz w:val="28"/>
          <w:szCs w:val="28"/>
        </w:rPr>
        <w:t xml:space="preserve"> при поддержке Фонда Президентских грантов;</w:t>
      </w:r>
    </w:p>
    <w:p w:rsidR="00395809" w:rsidRPr="00395809" w:rsidRDefault="00395809" w:rsidP="00395809">
      <w:pPr>
        <w:ind w:firstLine="720"/>
        <w:rPr>
          <w:sz w:val="28"/>
          <w:szCs w:val="28"/>
        </w:rPr>
      </w:pPr>
      <w:r w:rsidRPr="00395809">
        <w:rPr>
          <w:sz w:val="28"/>
          <w:szCs w:val="28"/>
        </w:rPr>
        <w:t>- Социально-реабилитационный центр для лиц, освободившихся из мест лишения свободы (Фонд Президентских грантов);</w:t>
      </w:r>
    </w:p>
    <w:p w:rsidR="00395809" w:rsidRPr="00395809" w:rsidRDefault="00395809" w:rsidP="00395809">
      <w:pPr>
        <w:ind w:firstLine="720"/>
        <w:rPr>
          <w:sz w:val="28"/>
          <w:szCs w:val="28"/>
        </w:rPr>
      </w:pPr>
      <w:r w:rsidRPr="00395809">
        <w:rPr>
          <w:sz w:val="28"/>
          <w:szCs w:val="28"/>
        </w:rPr>
        <w:t>Правительственные гранты:</w:t>
      </w:r>
    </w:p>
    <w:p w:rsidR="00395809" w:rsidRPr="00395809" w:rsidRDefault="00395809" w:rsidP="00395809">
      <w:pPr>
        <w:ind w:firstLine="720"/>
        <w:rPr>
          <w:sz w:val="28"/>
          <w:szCs w:val="28"/>
        </w:rPr>
      </w:pPr>
      <w:r w:rsidRPr="00395809">
        <w:rPr>
          <w:sz w:val="28"/>
          <w:szCs w:val="28"/>
        </w:rPr>
        <w:t xml:space="preserve">- </w:t>
      </w:r>
      <w:proofErr w:type="spellStart"/>
      <w:r w:rsidRPr="00395809">
        <w:rPr>
          <w:sz w:val="28"/>
          <w:szCs w:val="28"/>
        </w:rPr>
        <w:t>Антинаркотическая</w:t>
      </w:r>
      <w:proofErr w:type="spellEnd"/>
      <w:r w:rsidRPr="00395809">
        <w:rPr>
          <w:sz w:val="28"/>
          <w:szCs w:val="28"/>
        </w:rPr>
        <w:t xml:space="preserve"> профилактика среди подростков;</w:t>
      </w:r>
    </w:p>
    <w:p w:rsidR="00395809" w:rsidRPr="00395809" w:rsidRDefault="00395809" w:rsidP="00395809">
      <w:pPr>
        <w:ind w:firstLine="720"/>
        <w:rPr>
          <w:sz w:val="28"/>
          <w:szCs w:val="28"/>
        </w:rPr>
      </w:pPr>
      <w:r w:rsidRPr="00395809">
        <w:rPr>
          <w:sz w:val="28"/>
          <w:szCs w:val="28"/>
        </w:rPr>
        <w:t>- Усиление потенциала реагирования при ЧС.</w:t>
      </w:r>
    </w:p>
    <w:p w:rsidR="00395809" w:rsidRPr="00EC5D0B" w:rsidRDefault="00395809" w:rsidP="00AA6E2F">
      <w:pPr>
        <w:jc w:val="center"/>
      </w:pPr>
    </w:p>
    <w:sectPr w:rsidR="00395809" w:rsidRPr="00EC5D0B" w:rsidSect="00395809">
      <w:headerReference w:type="even" r:id="rId9"/>
      <w:headerReference w:type="default" r:id="rId10"/>
      <w:pgSz w:w="11906" w:h="16838" w:code="9"/>
      <w:pgMar w:top="851" w:right="851" w:bottom="709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27" w:rsidRDefault="00FE2727">
      <w:r>
        <w:separator/>
      </w:r>
    </w:p>
  </w:endnote>
  <w:endnote w:type="continuationSeparator" w:id="0">
    <w:p w:rsidR="00FE2727" w:rsidRDefault="00FE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27" w:rsidRDefault="00FE2727">
      <w:r>
        <w:separator/>
      </w:r>
    </w:p>
  </w:footnote>
  <w:footnote w:type="continuationSeparator" w:id="0">
    <w:p w:rsidR="00FE2727" w:rsidRDefault="00FE2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14" w:rsidRDefault="002F5395" w:rsidP="00D96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61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6114" w:rsidRDefault="00D96114" w:rsidP="00D9611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14" w:rsidRDefault="00D96114" w:rsidP="00D9611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DEE"/>
    <w:multiLevelType w:val="singleLevel"/>
    <w:tmpl w:val="F63E58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CFE"/>
    <w:rsid w:val="00005154"/>
    <w:rsid w:val="00007A7E"/>
    <w:rsid w:val="0001610B"/>
    <w:rsid w:val="00052E00"/>
    <w:rsid w:val="00071415"/>
    <w:rsid w:val="00075B85"/>
    <w:rsid w:val="000856B7"/>
    <w:rsid w:val="00085E5A"/>
    <w:rsid w:val="000A024F"/>
    <w:rsid w:val="000A265D"/>
    <w:rsid w:val="0011720D"/>
    <w:rsid w:val="00123E25"/>
    <w:rsid w:val="00162D24"/>
    <w:rsid w:val="001651B0"/>
    <w:rsid w:val="00165BAD"/>
    <w:rsid w:val="00173942"/>
    <w:rsid w:val="00176766"/>
    <w:rsid w:val="001B3CA9"/>
    <w:rsid w:val="001D4898"/>
    <w:rsid w:val="001D7A5D"/>
    <w:rsid w:val="00210C3B"/>
    <w:rsid w:val="002234F1"/>
    <w:rsid w:val="002303A7"/>
    <w:rsid w:val="00240C92"/>
    <w:rsid w:val="002B1EB6"/>
    <w:rsid w:val="002B4F8B"/>
    <w:rsid w:val="002B7CDE"/>
    <w:rsid w:val="002E6105"/>
    <w:rsid w:val="002F5395"/>
    <w:rsid w:val="002F55B7"/>
    <w:rsid w:val="003514FF"/>
    <w:rsid w:val="0035550A"/>
    <w:rsid w:val="003857F9"/>
    <w:rsid w:val="00395809"/>
    <w:rsid w:val="003C2236"/>
    <w:rsid w:val="003C39B2"/>
    <w:rsid w:val="003D3B77"/>
    <w:rsid w:val="003D65FE"/>
    <w:rsid w:val="003E05C8"/>
    <w:rsid w:val="003F64AD"/>
    <w:rsid w:val="0040317B"/>
    <w:rsid w:val="00426AFA"/>
    <w:rsid w:val="00480D1E"/>
    <w:rsid w:val="0049019A"/>
    <w:rsid w:val="00493FB7"/>
    <w:rsid w:val="00495285"/>
    <w:rsid w:val="004B5539"/>
    <w:rsid w:val="004D56E9"/>
    <w:rsid w:val="004D5AF5"/>
    <w:rsid w:val="004D7270"/>
    <w:rsid w:val="004F35B1"/>
    <w:rsid w:val="00501F7C"/>
    <w:rsid w:val="00553837"/>
    <w:rsid w:val="005548D1"/>
    <w:rsid w:val="0059012C"/>
    <w:rsid w:val="005953F8"/>
    <w:rsid w:val="005A72CE"/>
    <w:rsid w:val="005C6C2C"/>
    <w:rsid w:val="005D7532"/>
    <w:rsid w:val="0061303D"/>
    <w:rsid w:val="00631447"/>
    <w:rsid w:val="006537E1"/>
    <w:rsid w:val="00684FDB"/>
    <w:rsid w:val="006859EC"/>
    <w:rsid w:val="006A0F87"/>
    <w:rsid w:val="006B71AD"/>
    <w:rsid w:val="006E05CA"/>
    <w:rsid w:val="006F36F0"/>
    <w:rsid w:val="0070687D"/>
    <w:rsid w:val="00710D2E"/>
    <w:rsid w:val="00730A6C"/>
    <w:rsid w:val="00745C0B"/>
    <w:rsid w:val="007466DE"/>
    <w:rsid w:val="007921DC"/>
    <w:rsid w:val="0079692A"/>
    <w:rsid w:val="00796CF9"/>
    <w:rsid w:val="007B191C"/>
    <w:rsid w:val="007D5ED0"/>
    <w:rsid w:val="007F16E8"/>
    <w:rsid w:val="00801E6E"/>
    <w:rsid w:val="008260C2"/>
    <w:rsid w:val="00847ACA"/>
    <w:rsid w:val="008706C4"/>
    <w:rsid w:val="008B4409"/>
    <w:rsid w:val="008D32F5"/>
    <w:rsid w:val="008E70A1"/>
    <w:rsid w:val="00935E6E"/>
    <w:rsid w:val="0094503E"/>
    <w:rsid w:val="009720A1"/>
    <w:rsid w:val="00975540"/>
    <w:rsid w:val="00981931"/>
    <w:rsid w:val="009B2C7C"/>
    <w:rsid w:val="00A01A18"/>
    <w:rsid w:val="00A038DA"/>
    <w:rsid w:val="00A058DE"/>
    <w:rsid w:val="00A23355"/>
    <w:rsid w:val="00A62436"/>
    <w:rsid w:val="00A85A50"/>
    <w:rsid w:val="00AA6E2F"/>
    <w:rsid w:val="00AC085F"/>
    <w:rsid w:val="00AC6C30"/>
    <w:rsid w:val="00AD7B60"/>
    <w:rsid w:val="00AE7F01"/>
    <w:rsid w:val="00B41D69"/>
    <w:rsid w:val="00BD16C7"/>
    <w:rsid w:val="00BD43BE"/>
    <w:rsid w:val="00BF45E5"/>
    <w:rsid w:val="00BF6B6C"/>
    <w:rsid w:val="00C1075B"/>
    <w:rsid w:val="00C444E6"/>
    <w:rsid w:val="00C64B11"/>
    <w:rsid w:val="00C71267"/>
    <w:rsid w:val="00C72823"/>
    <w:rsid w:val="00C7460D"/>
    <w:rsid w:val="00C7657E"/>
    <w:rsid w:val="00C8012A"/>
    <w:rsid w:val="00C84167"/>
    <w:rsid w:val="00C90031"/>
    <w:rsid w:val="00D07203"/>
    <w:rsid w:val="00D25CFE"/>
    <w:rsid w:val="00D32F54"/>
    <w:rsid w:val="00D51843"/>
    <w:rsid w:val="00D865B1"/>
    <w:rsid w:val="00D92166"/>
    <w:rsid w:val="00D96114"/>
    <w:rsid w:val="00DA50C5"/>
    <w:rsid w:val="00DC10C5"/>
    <w:rsid w:val="00E0067B"/>
    <w:rsid w:val="00E00A43"/>
    <w:rsid w:val="00E15E28"/>
    <w:rsid w:val="00E65045"/>
    <w:rsid w:val="00E75313"/>
    <w:rsid w:val="00EA336D"/>
    <w:rsid w:val="00EA6211"/>
    <w:rsid w:val="00EB2D3C"/>
    <w:rsid w:val="00ED00F3"/>
    <w:rsid w:val="00EE7D36"/>
    <w:rsid w:val="00F0555A"/>
    <w:rsid w:val="00F16365"/>
    <w:rsid w:val="00F16C60"/>
    <w:rsid w:val="00F232C7"/>
    <w:rsid w:val="00F3403D"/>
    <w:rsid w:val="00F40716"/>
    <w:rsid w:val="00F469AF"/>
    <w:rsid w:val="00FA3B32"/>
    <w:rsid w:val="00FA42F3"/>
    <w:rsid w:val="00FC5716"/>
    <w:rsid w:val="00FE2727"/>
    <w:rsid w:val="00FF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A43"/>
  </w:style>
  <w:style w:type="paragraph" w:styleId="1">
    <w:name w:val="heading 1"/>
    <w:basedOn w:val="a"/>
    <w:next w:val="a"/>
    <w:qFormat/>
    <w:rsid w:val="00E00A4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00A43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00A4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0A43"/>
    <w:rPr>
      <w:sz w:val="24"/>
    </w:rPr>
  </w:style>
  <w:style w:type="paragraph" w:styleId="a4">
    <w:name w:val="Balloon Text"/>
    <w:basedOn w:val="a"/>
    <w:semiHidden/>
    <w:rsid w:val="004D5AF5"/>
    <w:rPr>
      <w:rFonts w:ascii="Tahoma" w:hAnsi="Tahoma" w:cs="Tahoma"/>
      <w:sz w:val="16"/>
      <w:szCs w:val="16"/>
    </w:rPr>
  </w:style>
  <w:style w:type="character" w:styleId="a5">
    <w:name w:val="Hyperlink"/>
    <w:aliases w:val=" Знак Знак3"/>
    <w:rsid w:val="008D32F5"/>
    <w:rPr>
      <w:color w:val="0000FF"/>
      <w:u w:val="single"/>
    </w:rPr>
  </w:style>
  <w:style w:type="paragraph" w:styleId="a6">
    <w:name w:val="header"/>
    <w:basedOn w:val="a"/>
    <w:rsid w:val="00D961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6114"/>
  </w:style>
  <w:style w:type="paragraph" w:styleId="a8">
    <w:name w:val="footer"/>
    <w:basedOn w:val="a"/>
    <w:rsid w:val="00D96114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51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A6E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uiPriority w:val="99"/>
    <w:rsid w:val="00AA6E2F"/>
    <w:pPr>
      <w:autoSpaceDE w:val="0"/>
      <w:autoSpaceDN w:val="0"/>
    </w:pPr>
    <w:rPr>
      <w:rFonts w:ascii="Courier New" w:eastAsia="Calibri" w:hAnsi="Courier New" w:cs="Courier New"/>
    </w:rPr>
  </w:style>
  <w:style w:type="character" w:styleId="ab">
    <w:name w:val="Subtle Emphasis"/>
    <w:uiPriority w:val="19"/>
    <w:qFormat/>
    <w:rsid w:val="00AA6E2F"/>
    <w:rPr>
      <w:i/>
      <w:iCs/>
      <w:color w:val="808080"/>
    </w:rPr>
  </w:style>
  <w:style w:type="character" w:customStyle="1" w:styleId="FontStyle14">
    <w:name w:val="Font Style14"/>
    <w:basedOn w:val="a0"/>
    <w:uiPriority w:val="99"/>
    <w:rsid w:val="00AA6E2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vo.gov3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ogda-oblast.ru/dokumenty/33344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Вологодской области</Company>
  <LinksUpToDate>false</LinksUpToDate>
  <CharactersWithSpaces>8957</CharactersWithSpaces>
  <SharedDoc>false</SharedDoc>
  <HLinks>
    <vt:vector size="6" baseType="variant">
      <vt:variant>
        <vt:i4>1900662</vt:i4>
      </vt:variant>
      <vt:variant>
        <vt:i4>0</vt:i4>
      </vt:variant>
      <vt:variant>
        <vt:i4>0</vt:i4>
      </vt:variant>
      <vt:variant>
        <vt:i4>5</vt:i4>
      </vt:variant>
      <vt:variant>
        <vt:lpwstr>mailto:Government@pvo.gov35.ru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usz0312</cp:lastModifiedBy>
  <cp:revision>3</cp:revision>
  <cp:lastPrinted>2021-05-25T14:01:00Z</cp:lastPrinted>
  <dcterms:created xsi:type="dcterms:W3CDTF">2021-05-25T14:01:00Z</dcterms:created>
  <dcterms:modified xsi:type="dcterms:W3CDTF">2021-05-25T14:06:00Z</dcterms:modified>
</cp:coreProperties>
</file>